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540B" w14:textId="77777777" w:rsidR="00487265" w:rsidRDefault="00487265" w:rsidP="00487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265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</w:t>
      </w:r>
    </w:p>
    <w:p w14:paraId="78022163" w14:textId="718EFE70" w:rsidR="00C77CFF" w:rsidRDefault="00487265" w:rsidP="00487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265">
        <w:rPr>
          <w:rFonts w:ascii="Times New Roman" w:hAnsi="Times New Roman" w:cs="Times New Roman"/>
          <w:b/>
          <w:bCs/>
          <w:sz w:val="28"/>
          <w:szCs w:val="28"/>
        </w:rPr>
        <w:t>к рабочей программе по художественно-эстетическому развитию</w:t>
      </w:r>
    </w:p>
    <w:p w14:paraId="1E3D7437" w14:textId="77777777" w:rsidR="00356BEB" w:rsidRPr="00356BEB" w:rsidRDefault="00356BEB" w:rsidP="00356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BEB">
        <w:rPr>
          <w:rFonts w:ascii="Times New Roman" w:eastAsia="Calibri" w:hAnsi="Times New Roman" w:cs="Times New Roman"/>
          <w:sz w:val="24"/>
          <w:szCs w:val="24"/>
        </w:rPr>
        <w:t xml:space="preserve">Настоящая Рабочая программа (далее Программа) разработана на основе Основной образовательной программы МБДОУ «Детский сад №99 комбинированного вида» Ново-Савиновского района города Казани, </w:t>
      </w:r>
      <w:r w:rsidRPr="00356BEB">
        <w:rPr>
          <w:rFonts w:ascii="Times New Roman" w:eastAsia="Times New Roman" w:hAnsi="Times New Roman" w:cs="Times New Roman"/>
          <w:sz w:val="24"/>
          <w:szCs w:val="24"/>
        </w:rPr>
        <w:t xml:space="preserve"> разработанной в соответствии с ФГОС, с учетом  Примерной основной образовательной программы дошкольного образования и примерной образовательной программы дошкольного образования «Истоки», в соответствии с нормативными документами, регламентирующими функционирование системы дошкольного образования в РФ  (пункт № 3.9), вариативная часть которой  разработана с учетом  </w:t>
      </w:r>
      <w:r w:rsidRPr="00356BE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356BEB">
        <w:rPr>
          <w:rFonts w:ascii="Times New Roman" w:eastAsia="Times New Roman" w:hAnsi="Times New Roman" w:cs="Times New Roman"/>
          <w:sz w:val="24"/>
          <w:szCs w:val="24"/>
        </w:rPr>
        <w:t>егиональной  образовательной  программы дошкольного образования «</w:t>
      </w:r>
      <w:r w:rsidRPr="00356BEB">
        <w:rPr>
          <w:rFonts w:ascii="Times New Roman" w:eastAsia="Times New Roman" w:hAnsi="Times New Roman" w:cs="Times New Roman"/>
          <w:sz w:val="24"/>
          <w:szCs w:val="24"/>
          <w:lang w:val="tt-RU"/>
        </w:rPr>
        <w:t>Сөенеч</w:t>
      </w:r>
      <w:r w:rsidRPr="00356BEB">
        <w:rPr>
          <w:rFonts w:ascii="Times New Roman" w:eastAsia="Times New Roman" w:hAnsi="Times New Roman" w:cs="Times New Roman"/>
          <w:sz w:val="24"/>
          <w:szCs w:val="24"/>
        </w:rPr>
        <w:t xml:space="preserve">  - Радость познания </w:t>
      </w:r>
      <w:r w:rsidRPr="00356BEB"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  <w:r w:rsidRPr="00356B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356BEB">
        <w:rPr>
          <w:rFonts w:ascii="Times New Roman" w:eastAsia="Times New Roman" w:hAnsi="Times New Roman" w:cs="Times New Roman"/>
          <w:sz w:val="24"/>
          <w:szCs w:val="24"/>
        </w:rPr>
        <w:t xml:space="preserve">автор  </w:t>
      </w:r>
      <w:proofErr w:type="spellStart"/>
      <w:r w:rsidRPr="00356BEB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356BEB">
        <w:rPr>
          <w:rFonts w:ascii="Times New Roman" w:eastAsia="Times New Roman" w:hAnsi="Times New Roman" w:cs="Times New Roman"/>
          <w:sz w:val="24"/>
          <w:szCs w:val="24"/>
        </w:rPr>
        <w:t xml:space="preserve"> Р.К. </w:t>
      </w:r>
    </w:p>
    <w:p w14:paraId="36A021AC" w14:textId="77777777" w:rsidR="00356BEB" w:rsidRPr="00356BEB" w:rsidRDefault="00356BEB" w:rsidP="00356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BEB">
        <w:rPr>
          <w:rFonts w:ascii="Times New Roman" w:eastAsia="Calibri" w:hAnsi="Times New Roman" w:cs="Times New Roman"/>
          <w:sz w:val="24"/>
          <w:szCs w:val="24"/>
        </w:rPr>
        <w:t xml:space="preserve">    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 Рабочая программа определяет содержание и организацию</w:t>
      </w: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</w:t>
      </w:r>
      <w:proofErr w:type="gramStart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 «</w:t>
      </w:r>
      <w:proofErr w:type="gramEnd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Художественно-эстетическое </w:t>
      </w:r>
      <w:proofErr w:type="spellStart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развитие.Музыка</w:t>
      </w:r>
      <w:proofErr w:type="spellEnd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56BEB">
        <w:rPr>
          <w:rFonts w:ascii="Times New Roman" w:eastAsia="Calibri" w:hAnsi="Times New Roman" w:cs="Times New Roman"/>
          <w:sz w:val="24"/>
          <w:szCs w:val="24"/>
        </w:rPr>
        <w:t xml:space="preserve"> для детей всех возрастных групп МБДОУ «Детский сад №99».</w:t>
      </w:r>
    </w:p>
    <w:p w14:paraId="38388619" w14:textId="77777777" w:rsidR="00356BEB" w:rsidRPr="00356BEB" w:rsidRDefault="00356BEB" w:rsidP="00356BEB">
      <w:pPr>
        <w:tabs>
          <w:tab w:val="left" w:pos="4582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</w:t>
      </w:r>
      <w:r w:rsidRPr="00356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двух государственных языках РФ: татарском и русском.</w:t>
      </w:r>
    </w:p>
    <w:p w14:paraId="7CB8A569" w14:textId="77777777" w:rsidR="00356BEB" w:rsidRPr="00356BEB" w:rsidRDefault="00356BEB" w:rsidP="00356BEB">
      <w:pPr>
        <w:spacing w:before="168" w:after="168" w:line="368" w:lineRule="atLeast"/>
        <w:ind w:firstLine="83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356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программы:</w:t>
      </w: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общей культуры детей и создание условий для развития музыкально — творческих способностей детей дошкольного возраста средствами музыки, ритмопластики, </w:t>
      </w:r>
      <w:proofErr w:type="gramStart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 деятельности</w:t>
      </w:r>
      <w:proofErr w:type="gramEnd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2AE9C1D" w14:textId="77777777" w:rsidR="00356BEB" w:rsidRPr="00356BEB" w:rsidRDefault="00356BEB" w:rsidP="00356BEB">
      <w:pPr>
        <w:spacing w:before="168" w:after="168" w:line="276" w:lineRule="auto"/>
        <w:ind w:firstLine="83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FA7DED4" w14:textId="77777777" w:rsidR="00356BEB" w:rsidRPr="00356BEB" w:rsidRDefault="00356BEB" w:rsidP="00356BEB">
      <w:pPr>
        <w:numPr>
          <w:ilvl w:val="0"/>
          <w:numId w:val="1"/>
        </w:numPr>
        <w:spacing w:before="168" w:after="168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музыкальной культуры дошкольников;</w:t>
      </w:r>
    </w:p>
    <w:p w14:paraId="361C19C6" w14:textId="77777777" w:rsidR="00356BEB" w:rsidRPr="00356BEB" w:rsidRDefault="00356BEB" w:rsidP="00356BEB">
      <w:pPr>
        <w:numPr>
          <w:ilvl w:val="0"/>
          <w:numId w:val="1"/>
        </w:numPr>
        <w:spacing w:before="168" w:after="168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ценностных ориентаций средствами музыкального искусства;</w:t>
      </w:r>
    </w:p>
    <w:p w14:paraId="6F158197" w14:textId="77777777" w:rsidR="00356BEB" w:rsidRPr="00356BEB" w:rsidRDefault="00356BEB" w:rsidP="00356BEB">
      <w:pPr>
        <w:numPr>
          <w:ilvl w:val="0"/>
          <w:numId w:val="1"/>
        </w:numPr>
        <w:spacing w:before="168" w:after="168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 — психологического благополучия, охраны и укрепления здоровья детей;</w:t>
      </w:r>
    </w:p>
    <w:p w14:paraId="271974B2" w14:textId="77777777" w:rsidR="00356BEB" w:rsidRPr="00356BEB" w:rsidRDefault="00356BEB" w:rsidP="00356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</w:t>
      </w:r>
      <w:proofErr w:type="gramStart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1</w:t>
      </w:r>
      <w:proofErr w:type="gramEnd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 Возраст </w:t>
      </w:r>
      <w:proofErr w:type="gramStart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от</w:t>
      </w:r>
      <w:proofErr w:type="gramEnd"/>
      <w:r w:rsidRPr="0035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4-7 лет</w:t>
      </w:r>
    </w:p>
    <w:p w14:paraId="169E8771" w14:textId="77777777" w:rsidR="00356BEB" w:rsidRPr="00356BEB" w:rsidRDefault="00356BEB" w:rsidP="00356BEB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EA50F" w14:textId="77777777" w:rsidR="00356BEB" w:rsidRPr="00356BEB" w:rsidRDefault="00356BEB" w:rsidP="00356BEB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504ED" w14:textId="77777777" w:rsidR="001A62CE" w:rsidRPr="001A62CE" w:rsidRDefault="001A62CE" w:rsidP="001A62C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детьми Рабочей программы в соответствии с ФГОС ДО представляют собой возрастные характеристики возможных достижений ребенка на разных возрастных этапах дошкольного детства.</w:t>
      </w:r>
      <w:r w:rsidRPr="001A62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1A62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 развития</w:t>
      </w:r>
      <w:proofErr w:type="gramEnd"/>
      <w:r w:rsidRPr="001A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возрастных характеристик и способностей ребенка, их проявления могут существенно варьироваться в силу различий в жизненных условиях и индивидуальных особенностях развития конкретного ребенка.</w:t>
      </w:r>
    </w:p>
    <w:tbl>
      <w:tblPr>
        <w:tblpPr w:leftFromText="180" w:rightFromText="180" w:vertAnchor="text" w:horzAnchor="margin" w:tblpXSpec="center" w:tblpY="142"/>
        <w:tblW w:w="8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727"/>
        <w:gridCol w:w="2659"/>
      </w:tblGrid>
      <w:tr w:rsidR="001A62CE" w:rsidRPr="001A62CE" w14:paraId="09850538" w14:textId="77777777" w:rsidTr="00964C7F">
        <w:trPr>
          <w:trHeight w:val="552"/>
        </w:trPr>
        <w:tc>
          <w:tcPr>
            <w:tcW w:w="2693" w:type="dxa"/>
          </w:tcPr>
          <w:p w14:paraId="42EAF30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A7B3CC6" w14:textId="77777777" w:rsidR="001A62CE" w:rsidRPr="001A62CE" w:rsidRDefault="001A62CE" w:rsidP="001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727" w:type="dxa"/>
          </w:tcPr>
          <w:p w14:paraId="74D745DA" w14:textId="77777777" w:rsidR="001A62CE" w:rsidRPr="001A62CE" w:rsidRDefault="001A62CE" w:rsidP="001A62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9FB8CE" w14:textId="77777777" w:rsidR="001A62CE" w:rsidRPr="001A62CE" w:rsidRDefault="001A62CE" w:rsidP="001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59" w:type="dxa"/>
          </w:tcPr>
          <w:p w14:paraId="67816D02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3FCC14" w14:textId="77777777" w:rsidR="001A62CE" w:rsidRPr="001A62CE" w:rsidRDefault="001A62CE" w:rsidP="001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1A62CE" w:rsidRPr="001A62CE" w14:paraId="6B9E3604" w14:textId="77777777" w:rsidTr="00964C7F">
        <w:trPr>
          <w:trHeight w:val="416"/>
        </w:trPr>
        <w:tc>
          <w:tcPr>
            <w:tcW w:w="2693" w:type="dxa"/>
          </w:tcPr>
          <w:p w14:paraId="4F25E2D3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слушать музыкальное произведение, чувствовать его характер, закреплять </w:t>
            </w: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о жанрах в музыке (песня, танец, марш)</w:t>
            </w: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эмоционально отзываться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музы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кальные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 татарских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торов, народные песни;</w:t>
            </w:r>
          </w:p>
          <w:p w14:paraId="7B7B9C4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узнавать песни, мело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0284C81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звуки по высоте (секста-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септи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350BC78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петь протяжно, четко поизносить слова; начинать и заканчивать пение вместе с другими детьми.</w:t>
            </w:r>
          </w:p>
          <w:p w14:paraId="1FF3727F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выполнять движения в соответствии с характером музыки; самостоятельно менять их в соответствии с 2-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 -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х частной формой музыки;</w:t>
            </w:r>
          </w:p>
          <w:p w14:paraId="597C38CB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инсценировать (вместе с педагогом) песни, хороводы;</w:t>
            </w:r>
          </w:p>
          <w:p w14:paraId="0D9BA89A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играть на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простейшие мелодии на одном звуке. Подыгрывать на деревянных ложках, погремушках.</w:t>
            </w:r>
          </w:p>
          <w:p w14:paraId="279FE228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 удовольствием участвует в татарских народных праздниках, исполняет татарские </w:t>
            </w:r>
          </w:p>
          <w:p w14:paraId="3BB3D393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танцы;</w:t>
            </w:r>
          </w:p>
          <w:p w14:paraId="7CC88D55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4"/>
                <w:szCs w:val="24"/>
              </w:rPr>
            </w:pPr>
            <w:r w:rsidRPr="001A62CE">
              <w:rPr>
                <w:rFonts w:ascii="Times New Roman" w:eastAsia="TimesNewRomanPSMT" w:hAnsi="Times New Roman" w:cs="Times New Roman"/>
                <w:iCs/>
                <w:sz w:val="24"/>
                <w:szCs w:val="24"/>
              </w:rPr>
              <w:t>- соблюдает правила в татарских народных играх.</w:t>
            </w:r>
          </w:p>
        </w:tc>
        <w:tc>
          <w:tcPr>
            <w:tcW w:w="2727" w:type="dxa"/>
          </w:tcPr>
          <w:p w14:paraId="34E2FB67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различать жанры в музыке (песня, танец, марш);</w:t>
            </w:r>
          </w:p>
          <w:p w14:paraId="02D36C46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звучание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музыкаль-ных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инструментов (фортепиано, скрипка);</w:t>
            </w:r>
          </w:p>
          <w:p w14:paraId="03ED6258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узнавать произведения по фрагменту;</w:t>
            </w:r>
          </w:p>
          <w:p w14:paraId="44E28431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-различать звуки по высоте в пределах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квин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ты;</w:t>
            </w:r>
          </w:p>
          <w:p w14:paraId="40F61B71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петь без напряжения, легким звуком, отчет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ливо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произносить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 петь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аккомпа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нементом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C878BD4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ритмично двигаться в соответствии с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тером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музыки;</w:t>
            </w:r>
          </w:p>
          <w:p w14:paraId="370C0C53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ме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в со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ответствии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3-х част ной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формой 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</w:t>
            </w:r>
            <w:proofErr w:type="spellEnd"/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14:paraId="64418A7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инсценировать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со-держание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песен, хоро-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водов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действовать не подражая друг другу;</w:t>
            </w:r>
          </w:p>
          <w:p w14:paraId="416AE268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играть мелодии на металлофоне по одному и в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группе.</w:t>
            </w: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удово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льствием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7C996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-слушать народную музыку, музыкальные произведения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татар-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композиторов, эмоционально на них отзывается;</w:t>
            </w:r>
          </w:p>
          <w:p w14:paraId="1316EF26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узнавать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Государ-ственный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 РТ, пытаться подпевать;</w:t>
            </w:r>
          </w:p>
          <w:p w14:paraId="71E144A4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исполнять </w:t>
            </w:r>
            <w:proofErr w:type="spellStart"/>
            <w:proofErr w:type="gram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тата.песни</w:t>
            </w:r>
            <w:proofErr w:type="spellEnd"/>
            <w:proofErr w:type="gram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танцы, с участвовать в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тат.нар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праздниках.</w:t>
            </w:r>
          </w:p>
        </w:tc>
        <w:tc>
          <w:tcPr>
            <w:tcW w:w="2659" w:type="dxa"/>
          </w:tcPr>
          <w:p w14:paraId="6A133E7D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узнавать гимн РФ;</w:t>
            </w:r>
          </w:p>
          <w:p w14:paraId="7F512570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определять музы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кальный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ведения;</w:t>
            </w:r>
          </w:p>
          <w:p w14:paraId="67162655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различать части произведения;</w:t>
            </w:r>
          </w:p>
          <w:p w14:paraId="57C97367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определять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 муз. </w:t>
            </w:r>
            <w:proofErr w:type="spellStart"/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произведения;слышать</w:t>
            </w:r>
            <w:proofErr w:type="spellEnd"/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изобразительные моменты;</w:t>
            </w:r>
          </w:p>
          <w:p w14:paraId="665D1F2A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воспроизводить и чисто петь несложные песни в удобном диапазоне;</w:t>
            </w:r>
          </w:p>
          <w:p w14:paraId="1D818BEA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сохранять правильное положение корпуса при пении (певческая посадка);</w:t>
            </w:r>
          </w:p>
          <w:p w14:paraId="0DE15AF1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умение брать дыхание;</w:t>
            </w:r>
          </w:p>
          <w:p w14:paraId="196A753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выразительно двигаться;</w:t>
            </w:r>
          </w:p>
          <w:p w14:paraId="24208D03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передавать несложный ритмический рисунок;</w:t>
            </w:r>
          </w:p>
          <w:p w14:paraId="0FCE7C7E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выполнять танцевальные движения качественно;</w:t>
            </w:r>
          </w:p>
          <w:p w14:paraId="7F8A9D6D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инсценировать игровые песни;</w:t>
            </w:r>
          </w:p>
          <w:p w14:paraId="03C64C85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исполнять сольно и </w:t>
            </w:r>
            <w:proofErr w:type="gramStart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ансамбле</w:t>
            </w:r>
            <w:proofErr w:type="gramEnd"/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песни и мелодии.</w:t>
            </w:r>
          </w:p>
          <w:p w14:paraId="69724FC6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-исполнять сольно и в оркестре на музыкальных инструментах несложные пьесы;</w:t>
            </w:r>
          </w:p>
          <w:p w14:paraId="616B4761" w14:textId="77777777" w:rsidR="001A62CE" w:rsidRPr="001A62CE" w:rsidRDefault="001A62CE" w:rsidP="001A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красиво исполнять татарские песни, танцы, танцы народов Поволжья, с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удоволь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ствием</w:t>
            </w:r>
            <w:proofErr w:type="spellEnd"/>
            <w:r w:rsidRPr="001A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тат. нар. праздниках.</w:t>
            </w:r>
          </w:p>
        </w:tc>
      </w:tr>
    </w:tbl>
    <w:p w14:paraId="15C403BA" w14:textId="77777777" w:rsidR="00487265" w:rsidRPr="00487265" w:rsidRDefault="00487265" w:rsidP="00356B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87265" w:rsidRPr="0048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42EDE"/>
    <w:multiLevelType w:val="hybridMultilevel"/>
    <w:tmpl w:val="5E8CB034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num w:numId="1" w16cid:durableId="159057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FF"/>
    <w:rsid w:val="001A62CE"/>
    <w:rsid w:val="00356BEB"/>
    <w:rsid w:val="00487265"/>
    <w:rsid w:val="00C7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EC0F"/>
  <w15:chartTrackingRefBased/>
  <w15:docId w15:val="{701C771D-2EE4-42F7-AD06-9CFFA837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2022-11-11T11:48:00Z</dcterms:created>
  <dcterms:modified xsi:type="dcterms:W3CDTF">2022-11-11T12:39:00Z</dcterms:modified>
</cp:coreProperties>
</file>